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EFA29" w14:textId="1A80F0F9" w:rsidR="00A13D14" w:rsidRDefault="00A13D14" w:rsidP="00A13D14">
      <w:pPr>
        <w:pStyle w:val="paragraph"/>
        <w:shd w:val="clear" w:color="auto" w:fill="FFFFFF"/>
        <w:spacing w:before="0" w:beforeAutospacing="0" w:after="120" w:afterAutospacing="0"/>
        <w:rPr>
          <w:rStyle w:val="normaltextrun"/>
          <w:rFonts w:ascii="Arial" w:hAnsi="Arial" w:cs="Arial"/>
          <w:b/>
          <w:bCs/>
          <w:color w:val="000000"/>
          <w:sz w:val="28"/>
          <w:szCs w:val="28"/>
        </w:rPr>
      </w:pPr>
      <w:r>
        <w:rPr>
          <w:rStyle w:val="normaltextrun"/>
          <w:rFonts w:ascii="Arial" w:hAnsi="Arial" w:cs="Arial"/>
          <w:b/>
          <w:bCs/>
          <w:color w:val="000000"/>
          <w:sz w:val="28"/>
          <w:szCs w:val="28"/>
        </w:rPr>
        <w:t>Information om ind</w:t>
      </w:r>
      <w:r w:rsidR="00693E7E">
        <w:rPr>
          <w:rStyle w:val="normaltextrun"/>
          <w:rFonts w:ascii="Arial" w:hAnsi="Arial" w:cs="Arial"/>
          <w:b/>
          <w:bCs/>
          <w:color w:val="000000"/>
          <w:sz w:val="28"/>
          <w:szCs w:val="28"/>
        </w:rPr>
        <w:t>e</w:t>
      </w:r>
      <w:r>
        <w:rPr>
          <w:rStyle w:val="normaltextrun"/>
          <w:rFonts w:ascii="Arial" w:hAnsi="Arial" w:cs="Arial"/>
          <w:b/>
          <w:bCs/>
          <w:color w:val="000000"/>
          <w:sz w:val="28"/>
          <w:szCs w:val="28"/>
        </w:rPr>
        <w:t>frysningsordning</w:t>
      </w:r>
      <w:r w:rsidR="001365A9">
        <w:rPr>
          <w:rStyle w:val="normaltextrun"/>
          <w:rFonts w:ascii="Arial" w:hAnsi="Arial" w:cs="Arial"/>
          <w:b/>
          <w:bCs/>
          <w:color w:val="000000"/>
          <w:sz w:val="28"/>
          <w:szCs w:val="28"/>
        </w:rPr>
        <w:t>en</w:t>
      </w:r>
    </w:p>
    <w:p w14:paraId="23EDAEDC" w14:textId="77777777" w:rsidR="001365A9" w:rsidRDefault="001365A9" w:rsidP="00A13D14">
      <w:pPr>
        <w:pStyle w:val="paragraph"/>
        <w:shd w:val="clear" w:color="auto" w:fill="FFFFFF"/>
        <w:spacing w:before="0" w:beforeAutospacing="0" w:after="120" w:afterAutospacing="0"/>
        <w:rPr>
          <w:rStyle w:val="normaltextrun"/>
          <w:rFonts w:ascii="Arial" w:hAnsi="Arial" w:cs="Arial"/>
          <w:color w:val="000000"/>
        </w:rPr>
      </w:pPr>
    </w:p>
    <w:p w14:paraId="3C0C216C" w14:textId="5FA93B0D" w:rsidR="00A13D14" w:rsidRDefault="00A13D14" w:rsidP="00A13D14">
      <w:pPr>
        <w:pStyle w:val="paragraph"/>
        <w:shd w:val="clear" w:color="auto" w:fill="FFFFFF"/>
        <w:spacing w:before="0" w:beforeAutospacing="0" w:after="120" w:afterAutospacing="0"/>
        <w:rPr>
          <w:rFonts w:ascii="Arial" w:hAnsi="Arial" w:cs="Arial"/>
          <w:color w:val="000000"/>
        </w:rPr>
      </w:pPr>
      <w:r>
        <w:rPr>
          <w:rStyle w:val="normaltextrun"/>
          <w:rFonts w:ascii="Arial" w:hAnsi="Arial" w:cs="Arial"/>
          <w:color w:val="000000"/>
        </w:rPr>
        <w:t>Folketinget er ved at behandle en ny såkaldt ind</w:t>
      </w:r>
      <w:r w:rsidR="00693E7E">
        <w:rPr>
          <w:rStyle w:val="normaltextrun"/>
          <w:rFonts w:ascii="Arial" w:hAnsi="Arial" w:cs="Arial"/>
          <w:color w:val="000000"/>
        </w:rPr>
        <w:t>e</w:t>
      </w:r>
      <w:r>
        <w:rPr>
          <w:rStyle w:val="normaltextrun"/>
          <w:rFonts w:ascii="Arial" w:hAnsi="Arial" w:cs="Arial"/>
          <w:color w:val="000000"/>
        </w:rPr>
        <w:t>frysningsordning (Henstandsordning). Her er oplysning om det hvad det betyder for dig.</w:t>
      </w:r>
    </w:p>
    <w:p w14:paraId="135535A6" w14:textId="4DFA0C28" w:rsidR="00A13D14" w:rsidRDefault="00A13D14" w:rsidP="00A13D14">
      <w:pPr>
        <w:pStyle w:val="paragraph"/>
        <w:shd w:val="clear" w:color="auto" w:fill="FFFFFF"/>
        <w:spacing w:before="0" w:beforeAutospacing="0" w:after="120" w:afterAutospacing="0"/>
        <w:rPr>
          <w:rStyle w:val="Strk"/>
          <w:rFonts w:ascii="Arial" w:hAnsi="Arial" w:cs="Arial"/>
          <w:color w:val="000000"/>
        </w:rPr>
      </w:pPr>
      <w:r>
        <w:rPr>
          <w:rStyle w:val="Strk"/>
          <w:rFonts w:ascii="Arial" w:hAnsi="Arial" w:cs="Arial"/>
          <w:color w:val="000000"/>
        </w:rPr>
        <w:t xml:space="preserve">Vejle Fjernvarme hører til den gruppe af selskaber hvor varmeprisen er under 26.000 </w:t>
      </w:r>
      <w:r w:rsidR="001365A9">
        <w:rPr>
          <w:rStyle w:val="Strk"/>
          <w:rFonts w:ascii="Arial" w:hAnsi="Arial" w:cs="Arial"/>
          <w:color w:val="000000"/>
        </w:rPr>
        <w:t>k</w:t>
      </w:r>
      <w:r>
        <w:rPr>
          <w:rStyle w:val="Strk"/>
          <w:rFonts w:ascii="Arial" w:hAnsi="Arial" w:cs="Arial"/>
          <w:color w:val="000000"/>
        </w:rPr>
        <w:t>r. i budgetteret varmeforbrug for et standardhus:</w:t>
      </w:r>
    </w:p>
    <w:p w14:paraId="386B00FB" w14:textId="0CB1387F" w:rsidR="00A13D14" w:rsidRDefault="00A13D14" w:rsidP="00A13D14">
      <w:pPr>
        <w:pStyle w:val="paragraph"/>
        <w:shd w:val="clear" w:color="auto" w:fill="FFFFFF"/>
        <w:spacing w:before="0" w:beforeAutospacing="0" w:after="120" w:afterAutospacing="0"/>
        <w:rPr>
          <w:rFonts w:ascii="Arial" w:hAnsi="Arial" w:cs="Arial"/>
          <w:color w:val="000000"/>
        </w:rPr>
      </w:pPr>
      <w:r>
        <w:rPr>
          <w:rStyle w:val="normaltextrun"/>
          <w:rFonts w:ascii="Arial" w:hAnsi="Arial" w:cs="Arial"/>
          <w:color w:val="000000"/>
        </w:rPr>
        <w:t>Den nye indefrysningsordning omfatter de fjernvarmeselskaber, der har en budgetteret samlet varmepris for et standardhus der overstiger 1,44 kr.pr kWh (inkl. moms) svarende til en årlig udgift, der overstiger 26.000 kr. </w:t>
      </w:r>
    </w:p>
    <w:p w14:paraId="7C11615D" w14:textId="33781224" w:rsidR="00A13D14" w:rsidRDefault="00A13D14" w:rsidP="00A13D14">
      <w:pPr>
        <w:pStyle w:val="paragraph"/>
        <w:shd w:val="clear" w:color="auto" w:fill="FFFFFF"/>
        <w:spacing w:before="0" w:beforeAutospacing="0" w:after="120" w:afterAutospacing="0"/>
        <w:rPr>
          <w:rFonts w:ascii="Arial" w:hAnsi="Arial" w:cs="Arial"/>
          <w:color w:val="000000"/>
        </w:rPr>
      </w:pPr>
      <w:r>
        <w:rPr>
          <w:rStyle w:val="normaltextrun"/>
          <w:rFonts w:ascii="Arial" w:hAnsi="Arial" w:cs="Arial"/>
          <w:color w:val="000000"/>
        </w:rPr>
        <w:t xml:space="preserve">Vi har i </w:t>
      </w:r>
      <w:r w:rsidR="001365A9">
        <w:rPr>
          <w:rStyle w:val="normaltextrun"/>
          <w:rFonts w:ascii="Arial" w:hAnsi="Arial" w:cs="Arial"/>
          <w:color w:val="000000"/>
        </w:rPr>
        <w:t xml:space="preserve">Vejle Fjernvarme </w:t>
      </w:r>
      <w:r>
        <w:rPr>
          <w:rStyle w:val="normaltextrun"/>
          <w:rFonts w:ascii="Arial" w:hAnsi="Arial" w:cs="Arial"/>
          <w:color w:val="000000"/>
        </w:rPr>
        <w:t xml:space="preserve">en gennemsnitlig pris for et standardhus på </w:t>
      </w:r>
      <w:r w:rsidR="001365A9">
        <w:rPr>
          <w:rStyle w:val="normaltextrun"/>
          <w:rFonts w:ascii="Arial" w:hAnsi="Arial" w:cs="Arial"/>
          <w:color w:val="000000"/>
        </w:rPr>
        <w:t>12.275</w:t>
      </w:r>
      <w:r>
        <w:rPr>
          <w:rStyle w:val="normaltextrun"/>
          <w:rFonts w:ascii="Arial" w:hAnsi="Arial" w:cs="Arial"/>
          <w:color w:val="000000"/>
        </w:rPr>
        <w:t xml:space="preserve"> kr</w:t>
      </w:r>
      <w:r w:rsidR="001365A9">
        <w:rPr>
          <w:rStyle w:val="normaltextrun"/>
          <w:rFonts w:ascii="Arial" w:hAnsi="Arial" w:cs="Arial"/>
          <w:color w:val="000000"/>
        </w:rPr>
        <w:t>. inkl. moms.</w:t>
      </w:r>
      <w:r>
        <w:rPr>
          <w:rStyle w:val="normaltextrun"/>
          <w:rFonts w:ascii="Arial" w:hAnsi="Arial" w:cs="Arial"/>
          <w:color w:val="000000"/>
        </w:rPr>
        <w:t xml:space="preserve"> (</w:t>
      </w:r>
      <w:r w:rsidR="001365A9">
        <w:rPr>
          <w:rStyle w:val="normaltextrun"/>
          <w:rFonts w:ascii="Arial" w:hAnsi="Arial" w:cs="Arial"/>
          <w:color w:val="000000"/>
        </w:rPr>
        <w:t xml:space="preserve">0,50 </w:t>
      </w:r>
      <w:r>
        <w:rPr>
          <w:rStyle w:val="normaltextrun"/>
          <w:rFonts w:ascii="Arial" w:hAnsi="Arial" w:cs="Arial"/>
          <w:color w:val="000000"/>
        </w:rPr>
        <w:t xml:space="preserve">kr. </w:t>
      </w:r>
      <w:r w:rsidR="001365A9">
        <w:rPr>
          <w:rStyle w:val="normaltextrun"/>
          <w:rFonts w:ascii="Arial" w:hAnsi="Arial" w:cs="Arial"/>
          <w:color w:val="000000"/>
        </w:rPr>
        <w:t>p</w:t>
      </w:r>
      <w:r>
        <w:rPr>
          <w:rStyle w:val="normaltextrun"/>
          <w:rFonts w:ascii="Arial" w:hAnsi="Arial" w:cs="Arial"/>
          <w:color w:val="000000"/>
        </w:rPr>
        <w:t xml:space="preserve">r. </w:t>
      </w:r>
      <w:r w:rsidR="00693E7E">
        <w:rPr>
          <w:rStyle w:val="normaltextrun"/>
          <w:rFonts w:ascii="Arial" w:hAnsi="Arial" w:cs="Arial"/>
          <w:color w:val="000000"/>
        </w:rPr>
        <w:t>k</w:t>
      </w:r>
      <w:r>
        <w:rPr>
          <w:rStyle w:val="normaltextrun"/>
          <w:rFonts w:ascii="Arial" w:hAnsi="Arial" w:cs="Arial"/>
          <w:color w:val="000000"/>
        </w:rPr>
        <w:t>Wh</w:t>
      </w:r>
      <w:r w:rsidR="001365A9">
        <w:rPr>
          <w:rStyle w:val="normaltextrun"/>
          <w:rFonts w:ascii="Arial" w:hAnsi="Arial" w:cs="Arial"/>
          <w:color w:val="000000"/>
        </w:rPr>
        <w:t xml:space="preserve"> inkl. moms,</w:t>
      </w:r>
      <w:r>
        <w:rPr>
          <w:rStyle w:val="normaltextrun"/>
          <w:rFonts w:ascii="Arial" w:hAnsi="Arial" w:cs="Arial"/>
          <w:color w:val="000000"/>
        </w:rPr>
        <w:t>) hvilket medfører, at vi ikke er omfattet denne ordning.</w:t>
      </w:r>
    </w:p>
    <w:p w14:paraId="41D1383A" w14:textId="49D90305" w:rsidR="00A13D14" w:rsidRDefault="00A13D14" w:rsidP="00A13D14">
      <w:pPr>
        <w:pStyle w:val="paragraph"/>
        <w:shd w:val="clear" w:color="auto" w:fill="FFFFFF"/>
        <w:spacing w:before="0" w:beforeAutospacing="0" w:after="120" w:afterAutospacing="0"/>
        <w:rPr>
          <w:rFonts w:ascii="Arial" w:hAnsi="Arial" w:cs="Arial"/>
          <w:color w:val="000000"/>
        </w:rPr>
      </w:pPr>
      <w:r>
        <w:rPr>
          <w:rStyle w:val="normaltextrun"/>
          <w:rFonts w:ascii="Arial" w:hAnsi="Arial" w:cs="Arial"/>
          <w:color w:val="000000"/>
        </w:rPr>
        <w:t>Det betyder</w:t>
      </w:r>
      <w:r w:rsidR="00642076">
        <w:rPr>
          <w:rStyle w:val="normaltextrun"/>
          <w:rFonts w:ascii="Arial" w:hAnsi="Arial" w:cs="Arial"/>
          <w:color w:val="000000"/>
        </w:rPr>
        <w:t>,</w:t>
      </w:r>
      <w:r>
        <w:rPr>
          <w:rStyle w:val="normaltextrun"/>
          <w:rFonts w:ascii="Arial" w:hAnsi="Arial" w:cs="Arial"/>
          <w:color w:val="000000"/>
        </w:rPr>
        <w:t xml:space="preserve"> at selvom dit samlet varmeforbrug overstiger en pris på 26.000 kr. har du ikke mulighed for at gøre brug af denne ordning.</w:t>
      </w:r>
    </w:p>
    <w:p w14:paraId="58B110BF" w14:textId="77777777" w:rsidR="007F59E7" w:rsidRDefault="007F59E7"/>
    <w:sectPr w:rsidR="007F59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14"/>
    <w:rsid w:val="001365A9"/>
    <w:rsid w:val="00642076"/>
    <w:rsid w:val="00693E7E"/>
    <w:rsid w:val="007F59E7"/>
    <w:rsid w:val="00A13D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F31B"/>
  <w15:chartTrackingRefBased/>
  <w15:docId w15:val="{05CA9D24-F227-4E26-8018-54CB0E77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A13D1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13D14"/>
  </w:style>
  <w:style w:type="character" w:styleId="Strk">
    <w:name w:val="Strong"/>
    <w:basedOn w:val="Standardskrifttypeiafsnit"/>
    <w:uiPriority w:val="22"/>
    <w:qFormat/>
    <w:rsid w:val="00A13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729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Vejle Fjernvarme</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Wolsgård</dc:creator>
  <cp:keywords/>
  <dc:description/>
  <cp:lastModifiedBy>John Kiil</cp:lastModifiedBy>
  <cp:revision>2</cp:revision>
  <cp:lastPrinted>2022-09-29T12:22:00Z</cp:lastPrinted>
  <dcterms:created xsi:type="dcterms:W3CDTF">2022-09-29T12:31:00Z</dcterms:created>
  <dcterms:modified xsi:type="dcterms:W3CDTF">2022-09-29T12:31:00Z</dcterms:modified>
</cp:coreProperties>
</file>